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02B47" w14:textId="2F97C402" w:rsidR="00BB2611" w:rsidRPr="00BB2611" w:rsidRDefault="0014490E" w:rsidP="00BB2611">
      <w:pPr>
        <w:spacing w:after="0" w:line="240" w:lineRule="auto"/>
        <w:jc w:val="center"/>
        <w:rPr>
          <w:rFonts w:ascii="B Mitra,Bold" w:cs="B Titr"/>
          <w:b/>
          <w:bCs/>
        </w:rPr>
      </w:pPr>
      <w:r>
        <w:rPr>
          <w:rFonts w:ascii="B Mitra,Bold" w:cs="B Titr" w:hint="cs"/>
          <w:b/>
          <w:bCs/>
          <w:rtl/>
        </w:rPr>
        <w:t xml:space="preserve">فرم شماره 4 </w:t>
      </w:r>
      <w:r w:rsidR="00BB2611">
        <w:rPr>
          <w:rFonts w:ascii="B Mitra,Bold" w:cs="B Titr"/>
          <w:b/>
          <w:bCs/>
        </w:rPr>
        <w:t>-</w:t>
      </w:r>
      <w:r>
        <w:rPr>
          <w:rFonts w:ascii="B Mitra,Bold" w:cs="B Titr" w:hint="cs"/>
          <w:b/>
          <w:bCs/>
          <w:rtl/>
        </w:rPr>
        <w:t xml:space="preserve">برنامه تدريس درس  </w:t>
      </w:r>
      <w:r>
        <w:rPr>
          <w:rFonts w:ascii="Tahoma" w:hAnsi="Tahoma" w:cs="B Titr" w:hint="cs"/>
          <w:b/>
          <w:bCs/>
          <w:color w:val="0070C0"/>
          <w:rtl/>
        </w:rPr>
        <w:t>مهندسي ‍‍ ژنتيک نظری</w:t>
      </w:r>
      <w:r>
        <w:rPr>
          <w:rFonts w:ascii="Tahoma" w:hAnsi="Tahoma" w:cs="B Nazanin" w:hint="cs"/>
          <w:b/>
          <w:bCs/>
          <w:color w:val="0070C0"/>
          <w:rtl/>
        </w:rPr>
        <w:t xml:space="preserve"> </w:t>
      </w:r>
      <w:r>
        <w:rPr>
          <w:rFonts w:cs="B Titr" w:hint="cs"/>
          <w:rtl/>
        </w:rPr>
        <w:t xml:space="preserve"> (2 واحد نظري)  </w:t>
      </w:r>
    </w:p>
    <w:p w14:paraId="2FD2C67A" w14:textId="75959EE3" w:rsidR="0014490E" w:rsidRDefault="0014490E" w:rsidP="00E55CE3">
      <w:pPr>
        <w:ind w:left="-285" w:right="-142"/>
        <w:jc w:val="center"/>
        <w:rPr>
          <w:rFonts w:ascii="BZarBold" w:cs="B Titr"/>
          <w:b/>
          <w:bCs/>
        </w:rPr>
      </w:pPr>
      <w:r>
        <w:rPr>
          <w:rFonts w:ascii="B Mitra,Bold" w:cs="B Titr" w:hint="cs"/>
          <w:b/>
          <w:bCs/>
          <w:rtl/>
        </w:rPr>
        <w:t xml:space="preserve">دانشجويان  </w:t>
      </w:r>
      <w:r>
        <w:rPr>
          <w:rFonts w:ascii="Times New Roman" w:hAnsi="Times New Roman" w:cs="Times New Roman"/>
          <w:b/>
          <w:bCs/>
        </w:rPr>
        <w:t xml:space="preserve"> MSc</w:t>
      </w:r>
      <w:r>
        <w:rPr>
          <w:rFonts w:cs="B Titr" w:hint="cs"/>
          <w:rtl/>
        </w:rPr>
        <w:t xml:space="preserve"> بيوتکنولوژي پزشکي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cs="B Titr" w:hint="cs"/>
          <w:rtl/>
        </w:rPr>
        <w:t xml:space="preserve">ورودي </w:t>
      </w:r>
      <w:r w:rsidR="00E55CE3">
        <w:rPr>
          <w:rFonts w:cs="B Titr" w:hint="cs"/>
          <w:rtl/>
        </w:rPr>
        <w:t>140</w:t>
      </w:r>
      <w:r w:rsidR="00752A45">
        <w:rPr>
          <w:rFonts w:cs="B Titr" w:hint="cs"/>
          <w:rtl/>
        </w:rPr>
        <w:t>2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ascii="BZarBold" w:cs="B Titr" w:hint="cs"/>
          <w:b/>
          <w:bCs/>
          <w:rtl/>
        </w:rPr>
        <w:t>در</w:t>
      </w:r>
      <w:r>
        <w:rPr>
          <w:rFonts w:ascii="BZarBold" w:cs="B Titr" w:hint="cs"/>
          <w:b/>
          <w:bCs/>
        </w:rPr>
        <w:t xml:space="preserve"> </w:t>
      </w:r>
      <w:r>
        <w:rPr>
          <w:rFonts w:ascii="BZarBold" w:cs="B Titr" w:hint="cs"/>
          <w:b/>
          <w:bCs/>
          <w:rtl/>
        </w:rPr>
        <w:t>نیمسال دوم</w:t>
      </w:r>
      <w:r>
        <w:rPr>
          <w:rFonts w:ascii="BZarBold" w:cs="B Titr" w:hint="cs"/>
          <w:b/>
          <w:bCs/>
        </w:rPr>
        <w:t xml:space="preserve"> </w:t>
      </w:r>
      <w:r w:rsidR="000E1FF2">
        <w:rPr>
          <w:rFonts w:ascii="BZarBold" w:cs="B Titr" w:hint="cs"/>
          <w:b/>
          <w:bCs/>
          <w:rtl/>
        </w:rPr>
        <w:t>140</w:t>
      </w:r>
      <w:r w:rsidR="00752A45">
        <w:rPr>
          <w:rFonts w:ascii="BZarBold" w:cs="B Titr" w:hint="cs"/>
          <w:b/>
          <w:bCs/>
          <w:rtl/>
        </w:rPr>
        <w:t>3</w:t>
      </w:r>
      <w:r w:rsidR="000E1FF2">
        <w:rPr>
          <w:rFonts w:ascii="BZarBold" w:cs="B Titr" w:hint="cs"/>
          <w:b/>
          <w:bCs/>
          <w:rtl/>
        </w:rPr>
        <w:t>-1402</w:t>
      </w:r>
    </w:p>
    <w:tbl>
      <w:tblPr>
        <w:bidiVisual/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609"/>
        <w:gridCol w:w="5040"/>
        <w:gridCol w:w="1912"/>
      </w:tblGrid>
      <w:tr w:rsidR="0014490E" w14:paraId="76E8E8C3" w14:textId="77777777" w:rsidTr="00C4726D">
        <w:trPr>
          <w:jc w:val="center"/>
        </w:trPr>
        <w:tc>
          <w:tcPr>
            <w:tcW w:w="9382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CC"/>
            <w:hideMark/>
          </w:tcPr>
          <w:p w14:paraId="44150EE3" w14:textId="77777777" w:rsidR="0014490E" w:rsidRDefault="0014490E" w:rsidP="00187520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مسئول درس: دکتر </w:t>
            </w:r>
            <w:r w:rsidR="00187520">
              <w:rPr>
                <w:rFonts w:cs="B Titr" w:hint="cs"/>
                <w:sz w:val="24"/>
                <w:szCs w:val="24"/>
                <w:rtl/>
              </w:rPr>
              <w:t>اسکویی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14490E" w14:paraId="53EF299F" w14:textId="77777777" w:rsidTr="00C4726D">
        <w:trPr>
          <w:jc w:val="center"/>
        </w:trPr>
        <w:tc>
          <w:tcPr>
            <w:tcW w:w="821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603679EC" w14:textId="77777777" w:rsidR="0014490E" w:rsidRDefault="0014490E" w:rsidP="00C4726D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609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24F040F5" w14:textId="77777777" w:rsidR="0014490E" w:rsidRDefault="0014490E" w:rsidP="00C4726D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5040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2FF8B1E6" w14:textId="77777777" w:rsidR="0014490E" w:rsidRDefault="0014490E" w:rsidP="00C4726D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سرفصل</w:t>
            </w:r>
          </w:p>
        </w:tc>
        <w:tc>
          <w:tcPr>
            <w:tcW w:w="1912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CCECFF"/>
            <w:vAlign w:val="center"/>
            <w:hideMark/>
          </w:tcPr>
          <w:p w14:paraId="72CD958D" w14:textId="77777777" w:rsidR="0014490E" w:rsidRDefault="0014490E" w:rsidP="00C4726D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استاد</w:t>
            </w:r>
          </w:p>
        </w:tc>
      </w:tr>
      <w:tr w:rsidR="0014490E" w14:paraId="7D84DDD3" w14:textId="77777777" w:rsidTr="00C4726D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191CAC14" w14:textId="77777777" w:rsidR="0014490E" w:rsidRDefault="0014490E" w:rsidP="00C4726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C0243A5" w14:textId="77777777" w:rsidR="0014490E" w:rsidRDefault="0014490E" w:rsidP="00C4726D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DE9FC9C" w14:textId="77777777" w:rsidR="0014490E" w:rsidRDefault="00187520" w:rsidP="00C4726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187520">
              <w:rPr>
                <w:rFonts w:cs="B Nazanin" w:hint="cs"/>
                <w:b/>
                <w:bCs/>
                <w:rtl/>
              </w:rPr>
              <w:t xml:space="preserve">استخراج </w:t>
            </w:r>
            <w:r w:rsidRPr="00187520">
              <w:rPr>
                <w:rFonts w:cs="B Nazanin"/>
                <w:b/>
                <w:bCs/>
              </w:rPr>
              <w:t xml:space="preserve"> DNA</w:t>
            </w:r>
            <w:r w:rsidRPr="00187520">
              <w:rPr>
                <w:rFonts w:cs="B Nazanin" w:hint="cs"/>
                <w:b/>
                <w:bCs/>
                <w:rtl/>
              </w:rPr>
              <w:t>و</w:t>
            </w:r>
            <w:r w:rsidRPr="00187520">
              <w:rPr>
                <w:rFonts w:cs="B Nazanin"/>
                <w:b/>
                <w:bCs/>
              </w:rPr>
              <w:t xml:space="preserve"> RNA</w:t>
            </w:r>
            <w:r w:rsidRPr="00187520">
              <w:rPr>
                <w:rFonts w:cs="B Nazanin" w:hint="cs"/>
                <w:b/>
                <w:bCs/>
                <w:rtl/>
              </w:rPr>
              <w:t>(1)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48CEDA0" w14:textId="77777777" w:rsidR="0014490E" w:rsidRDefault="0014490E" w:rsidP="00C4726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4490E" w14:paraId="43E8589D" w14:textId="77777777" w:rsidTr="00C4726D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6D3EEB86" w14:textId="77777777" w:rsidR="0014490E" w:rsidRDefault="0014490E" w:rsidP="00C4726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1DE67E5" w14:textId="77777777" w:rsidR="0014490E" w:rsidRDefault="0014490E" w:rsidP="00C4726D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C448B8A" w14:textId="77777777" w:rsidR="0014490E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187520">
              <w:rPr>
                <w:rFonts w:cs="B Nazanin" w:hint="cs"/>
                <w:b/>
                <w:bCs/>
                <w:rtl/>
              </w:rPr>
              <w:t xml:space="preserve">استخراج </w:t>
            </w:r>
            <w:r w:rsidRPr="00187520">
              <w:rPr>
                <w:rFonts w:cs="B Nazanin"/>
                <w:b/>
                <w:bCs/>
              </w:rPr>
              <w:t xml:space="preserve"> DNA</w:t>
            </w:r>
            <w:r w:rsidRPr="00187520">
              <w:rPr>
                <w:rFonts w:cs="B Nazanin" w:hint="cs"/>
                <w:b/>
                <w:bCs/>
                <w:rtl/>
              </w:rPr>
              <w:t>و</w:t>
            </w:r>
            <w:r w:rsidRPr="00187520">
              <w:rPr>
                <w:rFonts w:cs="B Nazanin"/>
                <w:b/>
                <w:bCs/>
              </w:rPr>
              <w:t xml:space="preserve"> RNA</w:t>
            </w:r>
            <w:r w:rsidRPr="00187520">
              <w:rPr>
                <w:rFonts w:cs="B Nazanin" w:hint="cs"/>
                <w:b/>
                <w:bCs/>
                <w:rtl/>
              </w:rPr>
              <w:t>(2)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CAA14B0" w14:textId="77777777" w:rsidR="0014490E" w:rsidRDefault="0014490E" w:rsidP="00C4726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3616E8A4" w14:textId="77777777" w:rsidTr="00C4726D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439C4D1C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E470F59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724C3EA" w14:textId="77777777" w:rsidR="00187520" w:rsidRPr="00187520" w:rsidRDefault="00187520" w:rsidP="00187520">
            <w:pPr>
              <w:tabs>
                <w:tab w:val="left" w:pos="4244"/>
              </w:tabs>
              <w:rPr>
                <w:rFonts w:cs="B Nazanin"/>
                <w:b/>
                <w:bCs/>
                <w:rtl/>
              </w:rPr>
            </w:pPr>
            <w:r w:rsidRPr="00187520">
              <w:rPr>
                <w:rFonts w:cs="B Nazanin" w:hint="cs"/>
                <w:b/>
                <w:bCs/>
                <w:rtl/>
              </w:rPr>
              <w:t xml:space="preserve">کلیات کار با اسیدهای نوکلئیک(نشاندار کردن </w:t>
            </w:r>
            <w:r w:rsidRPr="00187520">
              <w:rPr>
                <w:rFonts w:cs="B Nazanin"/>
                <w:b/>
                <w:bCs/>
              </w:rPr>
              <w:t>RNA,DNA</w:t>
            </w:r>
            <w:r w:rsidRPr="00187520">
              <w:rPr>
                <w:rFonts w:cs="B Nazanin" w:hint="cs"/>
                <w:b/>
                <w:bCs/>
                <w:rtl/>
              </w:rPr>
              <w:t>)</w:t>
            </w:r>
            <w:r w:rsidRPr="00187520">
              <w:rPr>
                <w:rFonts w:cs="B Nazanin" w:hint="eastAsia"/>
                <w:b/>
                <w:bCs/>
                <w:rtl/>
              </w:rPr>
              <w:t xml:space="preserve"> 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087CC825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6211335B" w14:textId="77777777" w:rsidTr="004C3B0E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7E7B412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EF3DDDE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C938ADA" w14:textId="77777777" w:rsidR="00187520" w:rsidRPr="00187520" w:rsidRDefault="00187520" w:rsidP="00187520">
            <w:pPr>
              <w:tabs>
                <w:tab w:val="left" w:pos="4244"/>
              </w:tabs>
              <w:jc w:val="center"/>
              <w:rPr>
                <w:rFonts w:cs="B Nazanin"/>
                <w:b/>
                <w:bCs/>
                <w:rtl/>
              </w:rPr>
            </w:pPr>
            <w:r w:rsidRPr="00187520">
              <w:rPr>
                <w:rFonts w:cs="B Nazanin" w:hint="cs"/>
                <w:b/>
                <w:bCs/>
                <w:rtl/>
              </w:rPr>
              <w:t xml:space="preserve">بلاتینگ </w:t>
            </w:r>
            <w:r w:rsidRPr="00187520">
              <w:rPr>
                <w:rFonts w:cs="B Nazanin"/>
                <w:b/>
                <w:bCs/>
              </w:rPr>
              <w:t xml:space="preserve">DNA , RNA </w:t>
            </w:r>
            <w:r w:rsidRPr="00187520">
              <w:rPr>
                <w:rFonts w:cs="B Nazanin" w:hint="cs"/>
                <w:b/>
                <w:bCs/>
                <w:rtl/>
              </w:rPr>
              <w:t>و پروتئین ها (1)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7342BB1D" w14:textId="77777777" w:rsidR="00187520" w:rsidRDefault="00187520" w:rsidP="000402CA">
            <w:pPr>
              <w:jc w:val="center"/>
            </w:pPr>
            <w:r w:rsidRPr="0059479C"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3179EBCC" w14:textId="77777777" w:rsidTr="004C3B0E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48EC1295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391C6E1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A877D08" w14:textId="77777777" w:rsidR="00187520" w:rsidRPr="00187520" w:rsidRDefault="00187520" w:rsidP="00187520">
            <w:pPr>
              <w:tabs>
                <w:tab w:val="left" w:pos="4244"/>
              </w:tabs>
              <w:jc w:val="center"/>
              <w:rPr>
                <w:rFonts w:cs="B Nazanin"/>
                <w:b/>
                <w:bCs/>
                <w:rtl/>
              </w:rPr>
            </w:pPr>
            <w:r w:rsidRPr="00187520">
              <w:rPr>
                <w:rFonts w:cs="B Nazanin" w:hint="cs"/>
                <w:b/>
                <w:bCs/>
                <w:rtl/>
              </w:rPr>
              <w:t xml:space="preserve">بلاتینگ </w:t>
            </w:r>
            <w:r w:rsidRPr="00187520">
              <w:rPr>
                <w:rFonts w:cs="B Nazanin"/>
                <w:b/>
                <w:bCs/>
              </w:rPr>
              <w:t xml:space="preserve">DNA , RNA </w:t>
            </w:r>
            <w:r w:rsidRPr="00187520">
              <w:rPr>
                <w:rFonts w:cs="B Nazanin" w:hint="cs"/>
                <w:b/>
                <w:bCs/>
                <w:rtl/>
              </w:rPr>
              <w:t>و پروتئین ها (2)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2AD466D6" w14:textId="77777777" w:rsidR="00187520" w:rsidRDefault="00187520" w:rsidP="000402CA">
            <w:pPr>
              <w:jc w:val="center"/>
            </w:pPr>
            <w:r w:rsidRPr="0059479C"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2D57593D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D57B299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86B67FC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B80DE33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آنزيم هاي مورد استفاده در مهندسي ژنتيک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49D93872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3E8961BA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0B073B40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F78C1AB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6AA9889" w14:textId="77777777" w:rsidR="00187520" w:rsidRDefault="00187520" w:rsidP="00187520">
            <w:pPr>
              <w:jc w:val="center"/>
              <w:rPr>
                <w:rFonts w:cs="B Nazanin"/>
                <w:b/>
                <w:bCs/>
              </w:rPr>
            </w:pPr>
            <w:r w:rsidRPr="00187520">
              <w:rPr>
                <w:rFonts w:cs="B Nazanin" w:hint="cs"/>
                <w:b/>
                <w:bCs/>
                <w:rtl/>
              </w:rPr>
              <w:t>وکتورها</w:t>
            </w:r>
            <w:r>
              <w:rPr>
                <w:rFonts w:cs="B Nazanin" w:hint="cs"/>
                <w:b/>
                <w:bCs/>
                <w:rtl/>
              </w:rPr>
              <w:t>ی مورد استفاده در مهندسي ژنتيک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9AA8A53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53CDA8F8" w14:textId="77777777" w:rsidTr="00C4726D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776F2AA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9483248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1BDDBC9" w14:textId="77777777" w:rsidR="00187520" w:rsidRPr="00187520" w:rsidRDefault="00187520" w:rsidP="0018752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انواع میزبانهای یوکاریوتی و پروکاریوتی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3BA56983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2AD80E40" w14:textId="77777777" w:rsidTr="00C4726D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13D81EE5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525E0C6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92D04DC" w14:textId="77777777" w:rsidR="00187520" w:rsidRDefault="00187520" w:rsidP="007214F8">
            <w:pPr>
              <w:jc w:val="center"/>
              <w:rPr>
                <w:rFonts w:cs="B Nazanin"/>
                <w:b/>
                <w:bCs/>
                <w:rtl/>
              </w:rPr>
            </w:pPr>
            <w:r w:rsidRPr="00187520">
              <w:rPr>
                <w:rFonts w:cs="B Nazanin" w:hint="cs"/>
                <w:b/>
                <w:bCs/>
                <w:rtl/>
              </w:rPr>
              <w:t>انتقال</w:t>
            </w:r>
            <w:r w:rsidRPr="00187520">
              <w:rPr>
                <w:rFonts w:cs="B Nazanin"/>
                <w:b/>
                <w:bCs/>
              </w:rPr>
              <w:t>DNA</w:t>
            </w:r>
            <w:r w:rsidRPr="00187520">
              <w:rPr>
                <w:rFonts w:cs="B Nazanin" w:hint="cs"/>
                <w:b/>
                <w:bCs/>
                <w:rtl/>
              </w:rPr>
              <w:t xml:space="preserve"> نوترکیب</w:t>
            </w:r>
            <w:r w:rsidR="007214F8">
              <w:rPr>
                <w:rFonts w:cs="B Nazanin" w:hint="cs"/>
                <w:b/>
                <w:bCs/>
                <w:rtl/>
              </w:rPr>
              <w:t xml:space="preserve"> به داخل سلولهای باکتریایی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4F207291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کاظمي اسکويي</w:t>
            </w:r>
          </w:p>
        </w:tc>
      </w:tr>
      <w:tr w:rsidR="00187520" w14:paraId="0BD66790" w14:textId="77777777" w:rsidTr="000402CA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DA78478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E91B38D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6A21EC3" w14:textId="77777777" w:rsidR="00187520" w:rsidRDefault="007214F8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ترانسفورماسیون سلولهای غیر باکتریایی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6482DFF3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کاظمي اسکويي</w:t>
            </w:r>
          </w:p>
        </w:tc>
      </w:tr>
      <w:tr w:rsidR="00187520" w14:paraId="1853DE24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B4FC393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E0EA415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2B9B6FD" w14:textId="77777777" w:rsidR="00187520" w:rsidRDefault="007214F8" w:rsidP="007214F8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انتخاب و غربالگری فرمهای نوترکیب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79ADB709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کاظمي اسکويي</w:t>
            </w:r>
          </w:p>
        </w:tc>
      </w:tr>
      <w:tr w:rsidR="00187520" w14:paraId="11C63BF5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647DC6F2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84610C6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2FE541F" w14:textId="77777777" w:rsidR="00187520" w:rsidRDefault="007214F8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مطالعه ژن و ساختمان ژنوم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31EDFB16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  <w:tr w:rsidR="00187520" w14:paraId="3FB28F26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7CF6EBFC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7C8156A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1EA4884" w14:textId="77777777" w:rsidR="00187520" w:rsidRDefault="007214F8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مطالعه بیان ژن کلون شده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53ECD4F5" w14:textId="77777777" w:rsidR="00187520" w:rsidRDefault="00187520" w:rsidP="00187520">
            <w:r w:rsidRPr="00377AF0"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  <w:tr w:rsidR="000402CA" w14:paraId="7F728428" w14:textId="77777777" w:rsidTr="00C906EB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402A7DF8" w14:textId="77777777" w:rsidR="000402CA" w:rsidRDefault="000402CA" w:rsidP="000402C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92F72C7" w14:textId="77777777" w:rsidR="000402CA" w:rsidRDefault="000402CA" w:rsidP="000402C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C531468" w14:textId="77777777" w:rsidR="000402CA" w:rsidRDefault="00485558" w:rsidP="000402C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تولید پروتئین از ژنهای کلون شده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4A42CAFF" w14:textId="77777777" w:rsidR="000402CA" w:rsidRDefault="000402CA" w:rsidP="000402CA">
            <w:r w:rsidRPr="00377AF0"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  <w:tr w:rsidR="000402CA" w14:paraId="742BD646" w14:textId="77777777" w:rsidTr="00D665CB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6744E578" w14:textId="77777777" w:rsidR="000402CA" w:rsidRDefault="000402CA" w:rsidP="000402C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9241F02" w14:textId="77777777" w:rsidR="000402CA" w:rsidRDefault="000402CA" w:rsidP="000402C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59C67793" w14:textId="77777777" w:rsidR="000402CA" w:rsidRPr="00187520" w:rsidRDefault="000402CA" w:rsidP="000402CA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ساخت و تولید پروتئینهای نوترکیب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2DE6392A" w14:textId="77777777" w:rsidR="000402CA" w:rsidRDefault="000402CA" w:rsidP="000402CA">
            <w:r w:rsidRPr="00377AF0"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  <w:tr w:rsidR="000402CA" w14:paraId="4B0A3620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50C82959" w14:textId="77777777" w:rsidR="000402CA" w:rsidRDefault="000402CA" w:rsidP="000402CA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9E72728" w14:textId="77777777" w:rsidR="000402CA" w:rsidRDefault="000402CA" w:rsidP="000402C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23D5EB9F" w14:textId="77777777" w:rsidR="000402CA" w:rsidRPr="00187520" w:rsidRDefault="000402CA" w:rsidP="000402CA">
            <w:pPr>
              <w:jc w:val="center"/>
              <w:rPr>
                <w:rFonts w:cs="B Nazanin"/>
                <w:b/>
                <w:bCs/>
              </w:rPr>
            </w:pPr>
            <w:r w:rsidRPr="00187520">
              <w:rPr>
                <w:rFonts w:cs="B Nazanin" w:hint="cs"/>
                <w:b/>
                <w:bCs/>
                <w:rtl/>
              </w:rPr>
              <w:t>کاربردهای مهندسی ژنتیک (1)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60BCEE2E" w14:textId="77777777" w:rsidR="000402CA" w:rsidRDefault="000402CA" w:rsidP="000402CA">
            <w:r w:rsidRPr="00377AF0"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  <w:tr w:rsidR="000402CA" w14:paraId="499FA493" w14:textId="77777777" w:rsidTr="00644A87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61CB342D" w14:textId="77777777" w:rsidR="000402CA" w:rsidRDefault="000402CA" w:rsidP="000402CA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B9D9849" w14:textId="77777777" w:rsidR="000402CA" w:rsidRDefault="000402CA" w:rsidP="000402C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77E7FE9C" w14:textId="77777777" w:rsidR="000402CA" w:rsidRPr="00187520" w:rsidRDefault="000402CA" w:rsidP="000402CA">
            <w:pPr>
              <w:jc w:val="center"/>
              <w:rPr>
                <w:rFonts w:cs="B Nazanin"/>
                <w:b/>
                <w:bCs/>
              </w:rPr>
            </w:pPr>
            <w:r w:rsidRPr="00187520">
              <w:rPr>
                <w:rFonts w:cs="B Nazanin" w:hint="cs"/>
                <w:b/>
                <w:bCs/>
                <w:rtl/>
              </w:rPr>
              <w:t>کاربردهای مهندسی ژنتیک (2)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1A1F9B90" w14:textId="77777777" w:rsidR="000402CA" w:rsidRDefault="000402CA" w:rsidP="000402CA">
            <w:r w:rsidRPr="00377AF0"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</w:tbl>
    <w:p w14:paraId="0C797D43" w14:textId="77777777" w:rsidR="0014490E" w:rsidRDefault="0014490E" w:rsidP="0014490E"/>
    <w:p w14:paraId="2BC72F5C" w14:textId="77777777" w:rsidR="0014490E" w:rsidRDefault="0014490E" w:rsidP="0014490E">
      <w:pPr>
        <w:rPr>
          <w:rtl/>
        </w:rPr>
      </w:pPr>
    </w:p>
    <w:p w14:paraId="25B60353" w14:textId="34EB848C" w:rsidR="0011014F" w:rsidRDefault="0011014F" w:rsidP="0011014F">
      <w:pPr>
        <w:ind w:left="-285" w:right="-142"/>
        <w:jc w:val="center"/>
        <w:rPr>
          <w:rFonts w:cs="B Titr"/>
          <w:b/>
          <w:bCs/>
          <w:rtl/>
        </w:rPr>
      </w:pPr>
      <w:r w:rsidRPr="000864EF">
        <w:rPr>
          <w:rFonts w:ascii="B Mitra,Bold" w:cs="B Titr" w:hint="cs"/>
          <w:b/>
          <w:bCs/>
          <w:rtl/>
        </w:rPr>
        <w:lastRenderedPageBreak/>
        <w:t xml:space="preserve">برنامه تدريس درس </w:t>
      </w:r>
      <w:r w:rsidRPr="000864EF">
        <w:rPr>
          <w:rFonts w:ascii="Tahoma" w:hAnsi="Tahoma" w:cs="B Titr" w:hint="cs"/>
          <w:b/>
          <w:bCs/>
          <w:color w:val="0070C0"/>
          <w:rtl/>
        </w:rPr>
        <w:t xml:space="preserve">ایمونو شیمی </w:t>
      </w:r>
      <w:r w:rsidR="00B364E8">
        <w:rPr>
          <w:rFonts w:ascii="Tahoma" w:hAnsi="Tahoma" w:cs="B Titr" w:hint="cs"/>
          <w:b/>
          <w:bCs/>
          <w:color w:val="0070C0"/>
          <w:rtl/>
        </w:rPr>
        <w:t xml:space="preserve"> و روش های آنالیز </w:t>
      </w:r>
      <w:r w:rsidRPr="000864EF">
        <w:rPr>
          <w:rFonts w:cs="B Titr" w:hint="cs"/>
          <w:b/>
          <w:bCs/>
          <w:rtl/>
        </w:rPr>
        <w:t xml:space="preserve">(2 واحد نظري و 1 واحد عملی )  </w:t>
      </w:r>
    </w:p>
    <w:p w14:paraId="2CE3DF63" w14:textId="77777777" w:rsidR="00752A45" w:rsidRDefault="00752A45" w:rsidP="00752A45">
      <w:pPr>
        <w:ind w:left="-285" w:right="-142"/>
        <w:jc w:val="center"/>
        <w:rPr>
          <w:rFonts w:ascii="BZarBold" w:cs="B Titr"/>
          <w:b/>
          <w:bCs/>
        </w:rPr>
      </w:pPr>
      <w:r>
        <w:rPr>
          <w:rFonts w:ascii="B Mitra,Bold" w:cs="B Titr" w:hint="cs"/>
          <w:b/>
          <w:bCs/>
          <w:rtl/>
        </w:rPr>
        <w:t xml:space="preserve">دانشجويان  </w:t>
      </w:r>
      <w:r>
        <w:rPr>
          <w:rFonts w:ascii="Times New Roman" w:hAnsi="Times New Roman" w:cs="Times New Roman"/>
          <w:b/>
          <w:bCs/>
        </w:rPr>
        <w:t xml:space="preserve"> MSc</w:t>
      </w:r>
      <w:r>
        <w:rPr>
          <w:rFonts w:cs="B Titr" w:hint="cs"/>
          <w:rtl/>
        </w:rPr>
        <w:t xml:space="preserve"> بيوتکنولوژي پزشکي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cs="B Titr" w:hint="cs"/>
          <w:rtl/>
        </w:rPr>
        <w:t>ورودي 1402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ascii="BZarBold" w:cs="B Titr" w:hint="cs"/>
          <w:b/>
          <w:bCs/>
          <w:rtl/>
        </w:rPr>
        <w:t>در</w:t>
      </w:r>
      <w:r>
        <w:rPr>
          <w:rFonts w:ascii="BZarBold" w:cs="B Titr" w:hint="cs"/>
          <w:b/>
          <w:bCs/>
        </w:rPr>
        <w:t xml:space="preserve"> </w:t>
      </w:r>
      <w:r>
        <w:rPr>
          <w:rFonts w:ascii="BZarBold" w:cs="B Titr" w:hint="cs"/>
          <w:b/>
          <w:bCs/>
          <w:rtl/>
        </w:rPr>
        <w:t>نیمسال دوم</w:t>
      </w:r>
      <w:r>
        <w:rPr>
          <w:rFonts w:ascii="BZarBold" w:cs="B Titr" w:hint="cs"/>
          <w:b/>
          <w:bCs/>
        </w:rPr>
        <w:t xml:space="preserve"> </w:t>
      </w:r>
      <w:r>
        <w:rPr>
          <w:rFonts w:ascii="BZarBold" w:cs="B Titr" w:hint="cs"/>
          <w:b/>
          <w:bCs/>
          <w:rtl/>
        </w:rPr>
        <w:t>1403-1402</w:t>
      </w:r>
    </w:p>
    <w:tbl>
      <w:tblPr>
        <w:bidiVisual/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198"/>
        <w:gridCol w:w="5330"/>
        <w:gridCol w:w="2113"/>
      </w:tblGrid>
      <w:tr w:rsidR="0011014F" w14:paraId="6E67DBCB" w14:textId="77777777" w:rsidTr="00370C79">
        <w:trPr>
          <w:trHeight w:val="428"/>
          <w:jc w:val="center"/>
        </w:trPr>
        <w:tc>
          <w:tcPr>
            <w:tcW w:w="9367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CC"/>
            <w:vAlign w:val="center"/>
            <w:hideMark/>
          </w:tcPr>
          <w:p w14:paraId="1D375295" w14:textId="77777777" w:rsidR="0011014F" w:rsidRDefault="0011014F" w:rsidP="00370C79">
            <w:pPr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مسئول درس: دکتر جلیلی</w:t>
            </w:r>
          </w:p>
        </w:tc>
      </w:tr>
      <w:tr w:rsidR="0011014F" w14:paraId="20AD012F" w14:textId="77777777" w:rsidTr="00370C79">
        <w:trPr>
          <w:jc w:val="center"/>
        </w:trPr>
        <w:tc>
          <w:tcPr>
            <w:tcW w:w="726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2167E765" w14:textId="77777777" w:rsidR="0011014F" w:rsidRDefault="0011014F" w:rsidP="00370C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198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2A24CFDB" w14:textId="77777777" w:rsidR="0011014F" w:rsidRDefault="0011014F" w:rsidP="00370C7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5330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6146C6F1" w14:textId="77777777" w:rsidR="0011014F" w:rsidRDefault="0011014F" w:rsidP="00370C7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سرفصل</w:t>
            </w:r>
          </w:p>
        </w:tc>
        <w:tc>
          <w:tcPr>
            <w:tcW w:w="2113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CCECFF"/>
            <w:vAlign w:val="center"/>
            <w:hideMark/>
          </w:tcPr>
          <w:p w14:paraId="734B0934" w14:textId="77777777" w:rsidR="0011014F" w:rsidRDefault="0011014F" w:rsidP="00370C7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استاد</w:t>
            </w:r>
          </w:p>
        </w:tc>
      </w:tr>
      <w:tr w:rsidR="0011014F" w14:paraId="763778D7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2813342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3C3977B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196F3B9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آنالیز پروتئینها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710AFD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0252C7B4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923C75B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CA3B7DC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FD16FE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تعیین غلظت پروتئینها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0BEC9DC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3B746FC6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3CC40282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6A0FEF5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961E3A8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روشهای الکتروفورز1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2B67780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7448CAC1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7CF0C07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B157924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1D52C20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روشهای الکتروفورز 2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2A0A9D7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259A7480" w14:textId="77777777" w:rsidTr="00370C79">
        <w:trPr>
          <w:trHeight w:val="771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797421B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0CFC02D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D0C6B4A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وسترن و ایمونو بلاتینگ 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07CFA49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66573BF3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1740BE5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BF92F46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1977D8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تخلیص پروتینها 1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BB7698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2F63C94E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BA3BB0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34C09DD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7232DD6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تخلیص پروتئینها 2 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4BA260AE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0F390476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22E83D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D85768C" w14:textId="77777777" w:rsidR="0011014F" w:rsidRDefault="0011014F" w:rsidP="00370C79">
            <w:pPr>
              <w:spacing w:after="0" w:line="240" w:lineRule="auto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421BAB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انواع روشهای کروماتو گرافی 1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0D04E104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610FF12C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196CEA94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26FDCBA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8737E7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انواع روشهای کروماتو گرافی 2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21C6C212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6BC32248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BA40D8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FA71CFB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90F7A1C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اندازه گیری فعالیت آنزیمها 1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1CC757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33B142C9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8070C02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1647947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68D566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اندازه گیری فعالیت آنزیمها 2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737D34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49B1E7F2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25BFA8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DA5E668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084D875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سنیتیک آنزیمی  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370CE94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3DDED9F6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491C0335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2B3EF5B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5BF24D80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محاسبه درجه خلوص آنزیمی  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994005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1923EF1B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95C74AE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AF50788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52EE1D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خواص آنتی ژنها، ایمونوژنها و آنتی بادیها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29A00F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11014F" w14:paraId="599D4CA5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12989D8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3DFF8CC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25858CA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خواص فلورسانس زایی در آنتی بادی و موارد کاربرد آن 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52531D7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6630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حسینی</w:t>
            </w:r>
          </w:p>
        </w:tc>
      </w:tr>
      <w:tr w:rsidR="0011014F" w14:paraId="209861EE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0292328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DAA388B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64806D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تولید آنتی بادی مونو کلونال و پلی کلونال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543C190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6630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حسینی</w:t>
            </w:r>
          </w:p>
        </w:tc>
      </w:tr>
      <w:tr w:rsidR="0011014F" w14:paraId="701D6657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10F1B92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17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45826BE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4D3153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مارکرهای سطحی لنفوسیتها و روشهای مطالعه آنها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0E3040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6630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حسینی</w:t>
            </w:r>
          </w:p>
        </w:tc>
      </w:tr>
      <w:tr w:rsidR="0011014F" w14:paraId="2AB4AFA8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2EBF87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1A8A802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E420AF9" w14:textId="77777777" w:rsidR="0011014F" w:rsidRPr="00970BF7" w:rsidRDefault="0011014F" w:rsidP="00370C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عملی - </w:t>
            </w:r>
            <w:r w:rsidRPr="00970BF7">
              <w:rPr>
                <w:rFonts w:cs="B Nazanin" w:hint="cs"/>
                <w:b/>
                <w:bCs/>
                <w:sz w:val="24"/>
                <w:szCs w:val="24"/>
                <w:rtl/>
              </w:rPr>
              <w:t>روش برادفورد ( 2 ساعت )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26ABDFC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3D26E3D4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70C39C1E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B490DCE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CA368A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عملی -دیالیز ( 4 ساعت )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03F3DB0B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3F93D4D3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17FF03A6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D3BC3A8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8CDE164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عملی - رسوب دهی با اتانول و </w:t>
            </w:r>
            <w:r>
              <w:rPr>
                <w:rFonts w:cs="B Nazanin"/>
                <w:b/>
                <w:bCs/>
                <w:sz w:val="24"/>
                <w:szCs w:val="24"/>
              </w:rPr>
              <w:t>TCA, Ammonium sulfate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( 7ساعت)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3D4C9F9B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68ABF115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558827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F92B519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A3A690E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SDS-PAGE and Western Blotting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( </w:t>
            </w:r>
            <w:r>
              <w:rPr>
                <w:rFonts w:cs="B Nazanin"/>
                <w:b/>
                <w:bCs/>
                <w:sz w:val="24"/>
                <w:szCs w:val="24"/>
              </w:rPr>
              <w:t>14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)- عملی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3DDD2A48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6ED7D43B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74CA62C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28F9CE8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A834F98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DNSA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( 2 ساعت )- عملی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3A912F7E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7BD97289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68F5C50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793B505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8944BB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عملی - کروماتو گرافی( 5 ساعت )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2C2AAA7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2C3259B2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600BE88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3E47F80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FFC200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76656DC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1014F" w14:paraId="7C8243E3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2A7BDD5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82A68C0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E015575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04383CD4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C73687B" w14:textId="77777777" w:rsidR="0011014F" w:rsidRDefault="0011014F" w:rsidP="0011014F">
      <w:pPr>
        <w:spacing w:line="240" w:lineRule="auto"/>
        <w:jc w:val="center"/>
        <w:rPr>
          <w:rFonts w:ascii="B Mitra,Bold" w:cs="B Nazanin"/>
          <w:b/>
          <w:bCs/>
          <w:sz w:val="24"/>
          <w:szCs w:val="24"/>
          <w:rtl/>
        </w:rPr>
      </w:pPr>
    </w:p>
    <w:p w14:paraId="627C0AD4" w14:textId="77777777" w:rsidR="0011014F" w:rsidRDefault="0011014F" w:rsidP="0011014F"/>
    <w:p w14:paraId="4BB8402E" w14:textId="5C53A624" w:rsidR="0011014F" w:rsidRDefault="0011014F" w:rsidP="0011014F">
      <w:pPr>
        <w:rPr>
          <w:rtl/>
        </w:rPr>
      </w:pPr>
    </w:p>
    <w:p w14:paraId="101996D0" w14:textId="40BB53F9" w:rsidR="002F00CC" w:rsidRDefault="002F00CC" w:rsidP="0011014F">
      <w:pPr>
        <w:rPr>
          <w:rtl/>
        </w:rPr>
      </w:pPr>
    </w:p>
    <w:p w14:paraId="6D9149F3" w14:textId="79CEEEF4" w:rsidR="002F00CC" w:rsidRDefault="002F00CC" w:rsidP="0011014F">
      <w:pPr>
        <w:rPr>
          <w:rtl/>
        </w:rPr>
      </w:pPr>
    </w:p>
    <w:p w14:paraId="12B1F444" w14:textId="4FF47E4A" w:rsidR="002F00CC" w:rsidRDefault="002F00CC" w:rsidP="0011014F">
      <w:pPr>
        <w:rPr>
          <w:rtl/>
        </w:rPr>
      </w:pPr>
    </w:p>
    <w:p w14:paraId="719DAF73" w14:textId="4960D56C" w:rsidR="002F00CC" w:rsidRDefault="002F00CC" w:rsidP="0011014F">
      <w:pPr>
        <w:rPr>
          <w:rtl/>
        </w:rPr>
      </w:pPr>
    </w:p>
    <w:p w14:paraId="22E879CF" w14:textId="4B95D16A" w:rsidR="002F00CC" w:rsidRDefault="002F00CC" w:rsidP="0011014F">
      <w:pPr>
        <w:rPr>
          <w:rtl/>
        </w:rPr>
      </w:pPr>
    </w:p>
    <w:p w14:paraId="4D8FB9D5" w14:textId="1DD8F08E" w:rsidR="002F00CC" w:rsidRDefault="002F00CC" w:rsidP="0011014F">
      <w:pPr>
        <w:rPr>
          <w:rtl/>
        </w:rPr>
      </w:pPr>
    </w:p>
    <w:p w14:paraId="269138B3" w14:textId="2C38FEF3" w:rsidR="002F00CC" w:rsidRDefault="002F00CC" w:rsidP="0011014F">
      <w:pPr>
        <w:rPr>
          <w:rtl/>
        </w:rPr>
      </w:pPr>
    </w:p>
    <w:p w14:paraId="2199748A" w14:textId="171897D2" w:rsidR="002F00CC" w:rsidRDefault="002F00CC" w:rsidP="0011014F">
      <w:pPr>
        <w:rPr>
          <w:rtl/>
        </w:rPr>
      </w:pPr>
    </w:p>
    <w:p w14:paraId="258503EB" w14:textId="7AF423C9" w:rsidR="002F00CC" w:rsidRDefault="002F00CC" w:rsidP="0011014F">
      <w:pPr>
        <w:rPr>
          <w:rtl/>
        </w:rPr>
      </w:pPr>
    </w:p>
    <w:p w14:paraId="030DD8EC" w14:textId="454795CC" w:rsidR="002F00CC" w:rsidRDefault="002F00CC" w:rsidP="0011014F">
      <w:pPr>
        <w:rPr>
          <w:rtl/>
        </w:rPr>
      </w:pPr>
    </w:p>
    <w:p w14:paraId="794A64A3" w14:textId="77777777" w:rsidR="00752A45" w:rsidRDefault="00752A45" w:rsidP="00752A45">
      <w:pPr>
        <w:ind w:right="-142"/>
        <w:rPr>
          <w:rtl/>
        </w:rPr>
      </w:pPr>
    </w:p>
    <w:p w14:paraId="68F87A94" w14:textId="3603BFC5" w:rsidR="00752A45" w:rsidRDefault="002F00CC" w:rsidP="00752A45">
      <w:pPr>
        <w:spacing w:after="0"/>
        <w:ind w:right="-142"/>
        <w:jc w:val="center"/>
        <w:rPr>
          <w:rFonts w:cs="B Titr"/>
          <w:sz w:val="20"/>
          <w:szCs w:val="20"/>
          <w:rtl/>
        </w:rPr>
      </w:pPr>
      <w:bookmarkStart w:id="0" w:name="_Hlk159056714"/>
      <w:r w:rsidRPr="00832AB1">
        <w:rPr>
          <w:rFonts w:ascii="B Mitra,Bold" w:cs="B Titr" w:hint="cs"/>
          <w:b/>
          <w:bCs/>
          <w:sz w:val="20"/>
          <w:szCs w:val="20"/>
          <w:rtl/>
        </w:rPr>
        <w:lastRenderedPageBreak/>
        <w:t xml:space="preserve">برنامه تدريس درس </w:t>
      </w:r>
      <w:r w:rsidRPr="00832AB1">
        <w:rPr>
          <w:rFonts w:ascii="Tahoma" w:hAnsi="Tahoma" w:cs="B Titr" w:hint="cs"/>
          <w:b/>
          <w:bCs/>
          <w:color w:val="0070C0"/>
          <w:sz w:val="20"/>
          <w:szCs w:val="20"/>
          <w:rtl/>
        </w:rPr>
        <w:t>بیوشیمی پزشکی</w:t>
      </w:r>
      <w:r w:rsidRPr="00832AB1">
        <w:rPr>
          <w:rFonts w:cs="B Titr" w:hint="cs"/>
          <w:sz w:val="20"/>
          <w:szCs w:val="20"/>
          <w:rtl/>
        </w:rPr>
        <w:t xml:space="preserve"> (2 واحد نظري)</w:t>
      </w:r>
    </w:p>
    <w:p w14:paraId="10AEF757" w14:textId="77777777" w:rsidR="00752A45" w:rsidRDefault="00752A45" w:rsidP="00752A45">
      <w:pPr>
        <w:ind w:left="-285" w:right="-142"/>
        <w:jc w:val="center"/>
        <w:rPr>
          <w:rFonts w:ascii="BZarBold" w:cs="B Titr"/>
          <w:b/>
          <w:bCs/>
        </w:rPr>
      </w:pPr>
      <w:r>
        <w:rPr>
          <w:rFonts w:ascii="B Mitra,Bold" w:cs="B Titr" w:hint="cs"/>
          <w:b/>
          <w:bCs/>
          <w:rtl/>
        </w:rPr>
        <w:t xml:space="preserve">دانشجويان  </w:t>
      </w:r>
      <w:r>
        <w:rPr>
          <w:rFonts w:ascii="Times New Roman" w:hAnsi="Times New Roman" w:cs="Times New Roman"/>
          <w:b/>
          <w:bCs/>
        </w:rPr>
        <w:t xml:space="preserve"> MSc</w:t>
      </w:r>
      <w:r>
        <w:rPr>
          <w:rFonts w:cs="B Titr" w:hint="cs"/>
          <w:rtl/>
        </w:rPr>
        <w:t xml:space="preserve"> بيوتکنولوژي پزشکي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cs="B Titr" w:hint="cs"/>
          <w:rtl/>
        </w:rPr>
        <w:t>ورودي 1402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ascii="BZarBold" w:cs="B Titr" w:hint="cs"/>
          <w:b/>
          <w:bCs/>
          <w:rtl/>
        </w:rPr>
        <w:t>در</w:t>
      </w:r>
      <w:r>
        <w:rPr>
          <w:rFonts w:ascii="BZarBold" w:cs="B Titr" w:hint="cs"/>
          <w:b/>
          <w:bCs/>
        </w:rPr>
        <w:t xml:space="preserve"> </w:t>
      </w:r>
      <w:r>
        <w:rPr>
          <w:rFonts w:ascii="BZarBold" w:cs="B Titr" w:hint="cs"/>
          <w:b/>
          <w:bCs/>
          <w:rtl/>
        </w:rPr>
        <w:t>نیمسال دوم</w:t>
      </w:r>
      <w:r>
        <w:rPr>
          <w:rFonts w:ascii="BZarBold" w:cs="B Titr" w:hint="cs"/>
          <w:b/>
          <w:bCs/>
        </w:rPr>
        <w:t xml:space="preserve"> </w:t>
      </w:r>
      <w:r>
        <w:rPr>
          <w:rFonts w:ascii="BZarBold" w:cs="B Titr" w:hint="cs"/>
          <w:b/>
          <w:bCs/>
          <w:rtl/>
        </w:rPr>
        <w:t>1403-1402</w:t>
      </w:r>
    </w:p>
    <w:tbl>
      <w:tblPr>
        <w:bidiVisual/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178"/>
        <w:gridCol w:w="6133"/>
        <w:gridCol w:w="2022"/>
      </w:tblGrid>
      <w:tr w:rsidR="002F00CC" w:rsidRPr="00C06185" w14:paraId="18D9AEC1" w14:textId="77777777" w:rsidTr="00A401C1">
        <w:trPr>
          <w:jc w:val="center"/>
        </w:trPr>
        <w:tc>
          <w:tcPr>
            <w:tcW w:w="10027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CC"/>
            <w:hideMark/>
          </w:tcPr>
          <w:p w14:paraId="79ADBA86" w14:textId="77777777" w:rsidR="002F00CC" w:rsidRDefault="002F00CC" w:rsidP="00A401C1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مسئول درس: دکتر </w:t>
            </w:r>
            <w:r>
              <w:rPr>
                <w:rFonts w:ascii="B Mitra,Bold" w:cs="B Titr" w:hint="cs"/>
                <w:b/>
                <w:bCs/>
                <w:sz w:val="24"/>
                <w:szCs w:val="24"/>
                <w:rtl/>
              </w:rPr>
              <w:t>حسینی</w:t>
            </w:r>
          </w:p>
        </w:tc>
      </w:tr>
      <w:tr w:rsidR="002F00CC" w:rsidRPr="00C06185" w14:paraId="1383B131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7211D031" w14:textId="77777777" w:rsidR="002F00CC" w:rsidRDefault="002F00CC" w:rsidP="00A401C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178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306CDCD7" w14:textId="77777777" w:rsidR="002F00CC" w:rsidRDefault="002F00CC" w:rsidP="00A401C1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6133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5B60F374" w14:textId="77777777" w:rsidR="002F00CC" w:rsidRDefault="002F00CC" w:rsidP="00A401C1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سرفصل</w:t>
            </w:r>
          </w:p>
        </w:tc>
        <w:tc>
          <w:tcPr>
            <w:tcW w:w="2022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CCECFF"/>
            <w:vAlign w:val="center"/>
            <w:hideMark/>
          </w:tcPr>
          <w:p w14:paraId="316890B1" w14:textId="77777777" w:rsidR="002F00CC" w:rsidRDefault="002F00CC" w:rsidP="00A401C1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استاد</w:t>
            </w:r>
          </w:p>
        </w:tc>
      </w:tr>
      <w:tr w:rsidR="002F00CC" w:rsidRPr="00C06185" w14:paraId="75B01F05" w14:textId="77777777" w:rsidTr="00A401C1">
        <w:trPr>
          <w:trHeight w:hRule="exact" w:val="741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3E3164F1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7FA379D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5342F25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کربوهیدراتها و متابولیسم آنها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5E015F41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غیبی</w:t>
            </w:r>
          </w:p>
        </w:tc>
      </w:tr>
      <w:tr w:rsidR="002F00CC" w:rsidRPr="00C06185" w14:paraId="590D2013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00A2FDEE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7F4315C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E165C1B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لیپیدها و متابولیسم آنها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AD85A4C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72FDFEB7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67946C84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413E835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AC01471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اسیدهای آمینه، پروتئین ها (ساختار و عملکرد)</w:t>
            </w:r>
          </w:p>
          <w:p w14:paraId="45DD0F10" w14:textId="77777777" w:rsidR="002F00CC" w:rsidRDefault="002F00CC" w:rsidP="00A401C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4C97B4C0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461F7F15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1521B1F0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8B3F69D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B08C83E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متابولیسم پروتئین ها و اسیدهای آمینه 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5AF6B8E1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5B36652B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15B1F52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FCD6CB2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6CFD5AF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تنظیم متابولیسم چرخه های تولید انرژی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4E457F6D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5F339D1E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50D40407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0AB5F79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97AAA7A" w14:textId="77777777" w:rsidR="002F00CC" w:rsidRDefault="002F00CC" w:rsidP="00A401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بیوشیمی مواد مغذی و ریز مغذی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1EAFE88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660107E5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5A1F6F86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306498A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33FEF27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سیستم های آبشاری لیگاند و گیرنده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66C6719A" w14:textId="77777777" w:rsidR="002F00CC" w:rsidRDefault="002F00CC" w:rsidP="00A401C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7FF579DC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5098CC0F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0D93C8F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8F4FD02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بیوشیمی اسیدهای نوکلئیک  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699B255E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1AEDF093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0750F0A6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72CD05E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D428B9B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همانندسازی </w:t>
            </w:r>
            <w:r>
              <w:rPr>
                <w:rFonts w:cs="B Nazanin"/>
                <w:b/>
                <w:bCs/>
                <w:sz w:val="24"/>
                <w:szCs w:val="24"/>
              </w:rPr>
              <w:t>DNA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1CF26A8A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3BE4531D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3532F2F9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E9FFD70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5ACAC0B9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نسخه برداری و ترمیم</w:t>
            </w:r>
            <w:r>
              <w:rPr>
                <w:rFonts w:cs="B Nazanin"/>
                <w:b/>
                <w:bCs/>
                <w:sz w:val="24"/>
                <w:szCs w:val="24"/>
              </w:rPr>
              <w:t>DNA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2F506FF8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58AD7FE8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1554718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F952919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856ABEE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500E8913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4E91D4B4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1310D79A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82BED24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835286A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تنظیم بیان ژن در پروکاریوتها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4A5C3609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001FA771" w14:textId="77777777" w:rsidTr="00A401C1">
        <w:trPr>
          <w:trHeight w:hRule="exact" w:val="779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B99EAA3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ACB429C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2C73AE2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تنظیم بیان ژن در یوکاریوتها 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002AAC46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0A501CB1" w14:textId="77777777" w:rsidTr="00A401C1">
        <w:trPr>
          <w:trHeight w:hRule="exact" w:val="779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59673B65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85E7362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A7D6BCB" w14:textId="77777777" w:rsidR="002F00CC" w:rsidRDefault="002F00CC" w:rsidP="00A401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آزمایشهای مورد استفاده دربیوشیمی بالینی 1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089D0186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38E7127B" w14:textId="77777777" w:rsidTr="00A401C1">
        <w:trPr>
          <w:trHeight w:hRule="exact" w:val="1002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3E696FD1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14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DF383A2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20DCE78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آنزیم ها-تخلیص و سنجش آنزیم ها 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56B6ABBB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</w:tbl>
    <w:p w14:paraId="13BCC198" w14:textId="77777777" w:rsidR="002F00CC" w:rsidRDefault="002F00CC" w:rsidP="002F00CC">
      <w:pPr>
        <w:rPr>
          <w:rtl/>
        </w:rPr>
      </w:pPr>
    </w:p>
    <w:p w14:paraId="60CE3404" w14:textId="77777777" w:rsidR="002F00CC" w:rsidRDefault="002F00CC" w:rsidP="0011014F">
      <w:pPr>
        <w:rPr>
          <w:rtl/>
        </w:rPr>
      </w:pPr>
    </w:p>
    <w:p w14:paraId="76830464" w14:textId="77777777" w:rsidR="0011014F" w:rsidRDefault="0011014F" w:rsidP="0011014F">
      <w:pPr>
        <w:rPr>
          <w:rtl/>
        </w:rPr>
      </w:pPr>
    </w:p>
    <w:bookmarkEnd w:id="0"/>
    <w:p w14:paraId="1B4C6ECF" w14:textId="77777777" w:rsidR="0011014F" w:rsidRDefault="0011014F" w:rsidP="0011014F">
      <w:pPr>
        <w:rPr>
          <w:rtl/>
        </w:rPr>
      </w:pPr>
    </w:p>
    <w:p w14:paraId="5E43C60D" w14:textId="77777777" w:rsidR="0011014F" w:rsidRDefault="0011014F" w:rsidP="0011014F">
      <w:pPr>
        <w:rPr>
          <w:rtl/>
        </w:rPr>
      </w:pPr>
    </w:p>
    <w:p w14:paraId="6911CC2B" w14:textId="77777777" w:rsidR="0011014F" w:rsidRDefault="0011014F" w:rsidP="0011014F">
      <w:pPr>
        <w:rPr>
          <w:rtl/>
        </w:rPr>
      </w:pPr>
    </w:p>
    <w:p w14:paraId="6AD27997" w14:textId="77777777" w:rsidR="0011014F" w:rsidRDefault="0011014F" w:rsidP="0011014F">
      <w:pPr>
        <w:rPr>
          <w:rtl/>
        </w:rPr>
      </w:pPr>
    </w:p>
    <w:p w14:paraId="278F8C3E" w14:textId="77777777" w:rsidR="0011014F" w:rsidRDefault="0011014F" w:rsidP="0011014F">
      <w:pPr>
        <w:rPr>
          <w:rtl/>
        </w:rPr>
      </w:pPr>
    </w:p>
    <w:p w14:paraId="49040010" w14:textId="77777777" w:rsidR="0011014F" w:rsidRDefault="0011014F" w:rsidP="0011014F"/>
    <w:p w14:paraId="398341FA" w14:textId="77777777" w:rsidR="0011014F" w:rsidRDefault="0011014F" w:rsidP="0011014F">
      <w:pPr>
        <w:spacing w:after="0" w:line="240" w:lineRule="auto"/>
        <w:rPr>
          <w:rtl/>
        </w:rPr>
      </w:pPr>
    </w:p>
    <w:p w14:paraId="7B86D754" w14:textId="77777777" w:rsidR="0011014F" w:rsidRDefault="0011014F" w:rsidP="0011014F">
      <w:pPr>
        <w:spacing w:after="0" w:line="240" w:lineRule="auto"/>
        <w:rPr>
          <w:rtl/>
        </w:rPr>
      </w:pPr>
    </w:p>
    <w:p w14:paraId="7EFFA49A" w14:textId="77777777" w:rsidR="0011014F" w:rsidRDefault="0011014F" w:rsidP="0011014F">
      <w:pPr>
        <w:spacing w:after="0" w:line="240" w:lineRule="auto"/>
        <w:rPr>
          <w:rFonts w:ascii="B Mitra,Bold" w:cs="B Titr"/>
          <w:b/>
          <w:bCs/>
          <w:rtl/>
        </w:rPr>
      </w:pPr>
    </w:p>
    <w:p w14:paraId="305AA826" w14:textId="77777777" w:rsidR="0011014F" w:rsidRDefault="0011014F" w:rsidP="0011014F">
      <w:pPr>
        <w:spacing w:after="0" w:line="240" w:lineRule="auto"/>
        <w:jc w:val="center"/>
        <w:rPr>
          <w:rFonts w:ascii="B Mitra,Bold" w:cs="B Titr"/>
          <w:b/>
          <w:bCs/>
          <w:rtl/>
        </w:rPr>
      </w:pPr>
    </w:p>
    <w:p w14:paraId="27D40329" w14:textId="77777777" w:rsidR="0011014F" w:rsidRDefault="0011014F" w:rsidP="0011014F">
      <w:pPr>
        <w:ind w:right="-142"/>
        <w:rPr>
          <w:rFonts w:ascii="B Mitra,Bold" w:cs="B Titr"/>
          <w:b/>
          <w:bCs/>
          <w:rtl/>
        </w:rPr>
      </w:pPr>
    </w:p>
    <w:p w14:paraId="18AE65F7" w14:textId="77777777" w:rsidR="0011014F" w:rsidRDefault="0011014F" w:rsidP="0011014F">
      <w:pPr>
        <w:rPr>
          <w:rtl/>
        </w:rPr>
      </w:pPr>
    </w:p>
    <w:sectPr w:rsidR="001101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34687" w14:textId="77777777" w:rsidR="00FF0128" w:rsidRDefault="00FF0128" w:rsidP="00752A45">
      <w:pPr>
        <w:spacing w:after="0" w:line="240" w:lineRule="auto"/>
      </w:pPr>
      <w:r>
        <w:separator/>
      </w:r>
    </w:p>
  </w:endnote>
  <w:endnote w:type="continuationSeparator" w:id="0">
    <w:p w14:paraId="08E5197B" w14:textId="77777777" w:rsidR="00FF0128" w:rsidRDefault="00FF0128" w:rsidP="0075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BEE2A" w14:textId="77777777" w:rsidR="00FF0128" w:rsidRDefault="00FF0128" w:rsidP="00752A45">
      <w:pPr>
        <w:spacing w:after="0" w:line="240" w:lineRule="auto"/>
      </w:pPr>
      <w:r>
        <w:separator/>
      </w:r>
    </w:p>
  </w:footnote>
  <w:footnote w:type="continuationSeparator" w:id="0">
    <w:p w14:paraId="3887FAB7" w14:textId="77777777" w:rsidR="00FF0128" w:rsidRDefault="00FF0128" w:rsidP="0075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80DDD"/>
    <w:multiLevelType w:val="hybridMultilevel"/>
    <w:tmpl w:val="296C902E"/>
    <w:lvl w:ilvl="0" w:tplc="E21CFD8A">
      <w:numFmt w:val="bullet"/>
      <w:lvlText w:val="-"/>
      <w:lvlJc w:val="left"/>
      <w:pPr>
        <w:ind w:left="405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0E"/>
    <w:rsid w:val="000402CA"/>
    <w:rsid w:val="000E1FF2"/>
    <w:rsid w:val="0011014F"/>
    <w:rsid w:val="0014490E"/>
    <w:rsid w:val="00187520"/>
    <w:rsid w:val="002F00CC"/>
    <w:rsid w:val="00485558"/>
    <w:rsid w:val="005F75F8"/>
    <w:rsid w:val="00626FDA"/>
    <w:rsid w:val="007214F8"/>
    <w:rsid w:val="00752A45"/>
    <w:rsid w:val="00B364E8"/>
    <w:rsid w:val="00BB2611"/>
    <w:rsid w:val="00D00859"/>
    <w:rsid w:val="00D21B91"/>
    <w:rsid w:val="00DF7FF1"/>
    <w:rsid w:val="00E55CE3"/>
    <w:rsid w:val="00ED47B9"/>
    <w:rsid w:val="00F36751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8FE64"/>
  <w15:docId w15:val="{EADE99E5-5485-4BD2-9F5B-0B688987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90E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1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A45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52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A45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Khadijeh Jamialahmadi (Ph.D)</dc:creator>
  <cp:keywords/>
  <dc:description/>
  <cp:lastModifiedBy>Mahdieh Hadi</cp:lastModifiedBy>
  <cp:revision>10</cp:revision>
  <dcterms:created xsi:type="dcterms:W3CDTF">2022-04-10T04:35:00Z</dcterms:created>
  <dcterms:modified xsi:type="dcterms:W3CDTF">2024-02-17T06:37:00Z</dcterms:modified>
</cp:coreProperties>
</file>